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E1" w:rsidRPr="00D97AD6" w:rsidRDefault="005B4FE1" w:rsidP="005B4FE1">
      <w:pPr>
        <w:spacing w:after="0" w:line="240" w:lineRule="auto"/>
        <w:jc w:val="center"/>
        <w:rPr>
          <w:rFonts w:ascii="Times New Roman" w:eastAsia="Times New Roman" w:hAnsi="Times New Roman"/>
          <w:b/>
          <w:bCs/>
          <w:sz w:val="36"/>
          <w:szCs w:val="36"/>
        </w:rPr>
      </w:pPr>
      <w:r w:rsidRPr="00D97AD6">
        <w:rPr>
          <w:rFonts w:ascii="Times New Roman" w:eastAsia="Times New Roman" w:hAnsi="Times New Roman"/>
          <w:b/>
          <w:bCs/>
          <w:sz w:val="36"/>
          <w:szCs w:val="36"/>
        </w:rPr>
        <w:t>IHM Physics Challenge Club - Bridges</w:t>
      </w:r>
    </w:p>
    <w:p w:rsidR="005B4FE1" w:rsidRPr="00D97AD6" w:rsidRDefault="005B4FE1" w:rsidP="005B4FE1">
      <w:pPr>
        <w:spacing w:after="0" w:line="240" w:lineRule="auto"/>
        <w:rPr>
          <w:rFonts w:ascii="Times New Roman" w:eastAsia="Times New Roman" w:hAnsi="Times New Roman"/>
          <w:sz w:val="24"/>
          <w:szCs w:val="24"/>
        </w:rPr>
      </w:pPr>
    </w:p>
    <w:p w:rsidR="009D3524" w:rsidRDefault="009D3524" w:rsidP="005B4FE1">
      <w:pPr>
        <w:spacing w:after="0" w:line="240" w:lineRule="auto"/>
        <w:rPr>
          <w:rFonts w:ascii="Times New Roman" w:eastAsia="Times New Roman" w:hAnsi="Times New Roman"/>
          <w:b/>
          <w:sz w:val="24"/>
          <w:szCs w:val="24"/>
        </w:rPr>
      </w:pPr>
      <w:r w:rsidRPr="00D97AD6">
        <w:rPr>
          <w:rFonts w:ascii="Times New Roman" w:eastAsia="Times New Roman" w:hAnsi="Times New Roman"/>
          <w:b/>
          <w:sz w:val="24"/>
          <w:szCs w:val="24"/>
        </w:rPr>
        <w:t>Bridge Specifications</w:t>
      </w:r>
      <w:r w:rsidR="00D97AD6">
        <w:rPr>
          <w:rFonts w:ascii="Times New Roman" w:eastAsia="Times New Roman" w:hAnsi="Times New Roman"/>
          <w:b/>
          <w:sz w:val="24"/>
          <w:szCs w:val="24"/>
        </w:rPr>
        <w:t xml:space="preserve"> &amp; Rules</w:t>
      </w:r>
    </w:p>
    <w:p w:rsidR="00861997" w:rsidRPr="00D97AD6" w:rsidRDefault="00861997" w:rsidP="005B4FE1">
      <w:pPr>
        <w:spacing w:after="0" w:line="240" w:lineRule="auto"/>
        <w:rPr>
          <w:rFonts w:ascii="Times New Roman" w:eastAsia="Times New Roman" w:hAnsi="Times New Roman"/>
          <w:b/>
          <w:sz w:val="24"/>
          <w:szCs w:val="24"/>
        </w:rPr>
      </w:pPr>
    </w:p>
    <w:p w:rsidR="00FA4820" w:rsidRPr="00D97AD6" w:rsidRDefault="00FA4820" w:rsidP="003B0A76">
      <w:pPr>
        <w:pStyle w:val="ListParagraph"/>
        <w:numPr>
          <w:ilvl w:val="0"/>
          <w:numId w:val="1"/>
        </w:numPr>
        <w:spacing w:after="0"/>
        <w:rPr>
          <w:rFonts w:ascii="Times New Roman" w:eastAsia="Times New Roman" w:hAnsi="Times New Roman"/>
          <w:sz w:val="24"/>
          <w:szCs w:val="24"/>
        </w:rPr>
      </w:pPr>
      <w:r w:rsidRPr="00D97AD6">
        <w:rPr>
          <w:rFonts w:ascii="Times New Roman" w:eastAsia="Times New Roman" w:hAnsi="Times New Roman"/>
          <w:sz w:val="24"/>
          <w:szCs w:val="24"/>
        </w:rPr>
        <w:t>Bridge must be constructed only of the provided 100 wood splints and any type of glue.  You are NOT required to use all 100 splints.</w:t>
      </w:r>
    </w:p>
    <w:p w:rsidR="005B4FE1" w:rsidRPr="00D97AD6" w:rsidRDefault="00716823" w:rsidP="003B0A76">
      <w:pPr>
        <w:pStyle w:val="ListParagraph"/>
        <w:numPr>
          <w:ilvl w:val="0"/>
          <w:numId w:val="1"/>
        </w:numPr>
        <w:spacing w:after="0"/>
        <w:rPr>
          <w:rFonts w:ascii="Times New Roman" w:eastAsia="Times New Roman" w:hAnsi="Times New Roman"/>
          <w:sz w:val="24"/>
          <w:szCs w:val="24"/>
        </w:rPr>
      </w:pPr>
      <w:r w:rsidRPr="00D97AD6">
        <w:rPr>
          <w:rFonts w:ascii="Times New Roman" w:eastAsia="Times New Roman" w:hAnsi="Times New Roman"/>
          <w:sz w:val="24"/>
          <w:szCs w:val="24"/>
        </w:rPr>
        <w:t>Bridge m</w:t>
      </w:r>
      <w:r w:rsidR="005B4FE1" w:rsidRPr="00D97AD6">
        <w:rPr>
          <w:rFonts w:ascii="Times New Roman" w:eastAsia="Times New Roman" w:hAnsi="Times New Roman"/>
          <w:sz w:val="24"/>
          <w:szCs w:val="24"/>
        </w:rPr>
        <w:t xml:space="preserve">ust span a 24 </w:t>
      </w:r>
      <w:r w:rsidR="00D97AD6">
        <w:rPr>
          <w:rFonts w:ascii="Times New Roman" w:eastAsia="Times New Roman" w:hAnsi="Times New Roman"/>
          <w:sz w:val="24"/>
          <w:szCs w:val="24"/>
        </w:rPr>
        <w:t xml:space="preserve">CM gap. </w:t>
      </w:r>
      <w:r w:rsidR="00363FDD" w:rsidRPr="00D97AD6">
        <w:rPr>
          <w:rFonts w:ascii="Times New Roman" w:eastAsia="Times New Roman" w:hAnsi="Times New Roman"/>
          <w:sz w:val="24"/>
          <w:szCs w:val="24"/>
        </w:rPr>
        <w:t xml:space="preserve"> *Make your bridge somewhat</w:t>
      </w:r>
      <w:r w:rsidR="005B4FE1" w:rsidRPr="00D97AD6">
        <w:rPr>
          <w:rFonts w:ascii="Times New Roman" w:eastAsia="Times New Roman" w:hAnsi="Times New Roman"/>
          <w:sz w:val="24"/>
          <w:szCs w:val="24"/>
        </w:rPr>
        <w:t xml:space="preserve"> wider than this</w:t>
      </w:r>
      <w:r w:rsidRPr="00D97AD6">
        <w:rPr>
          <w:rFonts w:ascii="Times New Roman" w:eastAsia="Times New Roman" w:hAnsi="Times New Roman"/>
          <w:sz w:val="24"/>
          <w:szCs w:val="24"/>
        </w:rPr>
        <w:t xml:space="preserve"> or it will “fall in”</w:t>
      </w:r>
      <w:r w:rsidR="005B4FE1" w:rsidRPr="00D97AD6">
        <w:rPr>
          <w:rFonts w:ascii="Times New Roman" w:eastAsia="Times New Roman" w:hAnsi="Times New Roman"/>
          <w:sz w:val="24"/>
          <w:szCs w:val="24"/>
        </w:rPr>
        <w:t>!</w:t>
      </w:r>
    </w:p>
    <w:p w:rsidR="005B4FE1" w:rsidRPr="00D97AD6" w:rsidRDefault="00363FDD" w:rsidP="003B0A76">
      <w:pPr>
        <w:pStyle w:val="ListParagraph"/>
        <w:numPr>
          <w:ilvl w:val="0"/>
          <w:numId w:val="1"/>
        </w:numPr>
        <w:spacing w:after="0"/>
        <w:rPr>
          <w:rFonts w:ascii="Times New Roman" w:eastAsia="Times New Roman" w:hAnsi="Times New Roman"/>
          <w:sz w:val="24"/>
          <w:szCs w:val="24"/>
        </w:rPr>
      </w:pPr>
      <w:r w:rsidRPr="00D97AD6">
        <w:rPr>
          <w:rFonts w:ascii="Times New Roman" w:eastAsia="Times New Roman" w:hAnsi="Times New Roman"/>
          <w:sz w:val="24"/>
          <w:szCs w:val="24"/>
        </w:rPr>
        <w:t xml:space="preserve">Bridge must include a </w:t>
      </w:r>
      <w:r w:rsidR="005B4FE1" w:rsidRPr="00D97AD6">
        <w:rPr>
          <w:rFonts w:ascii="Times New Roman" w:eastAsia="Times New Roman" w:hAnsi="Times New Roman"/>
          <w:sz w:val="24"/>
          <w:szCs w:val="24"/>
        </w:rPr>
        <w:t>passageway</w:t>
      </w:r>
      <w:r w:rsidRPr="00D97AD6">
        <w:rPr>
          <w:rFonts w:ascii="Times New Roman" w:eastAsia="Times New Roman" w:hAnsi="Times New Roman"/>
          <w:sz w:val="24"/>
          <w:szCs w:val="24"/>
        </w:rPr>
        <w:t>/roadway that is</w:t>
      </w:r>
      <w:r w:rsidR="005B4FE1" w:rsidRPr="00D97AD6">
        <w:rPr>
          <w:rFonts w:ascii="Times New Roman" w:eastAsia="Times New Roman" w:hAnsi="Times New Roman"/>
          <w:sz w:val="24"/>
          <w:szCs w:val="24"/>
        </w:rPr>
        <w:t xml:space="preserve"> at least 4 CM wide</w:t>
      </w:r>
      <w:r w:rsidR="00C22BF8">
        <w:rPr>
          <w:rFonts w:ascii="Times New Roman" w:eastAsia="Times New Roman" w:hAnsi="Times New Roman"/>
          <w:sz w:val="24"/>
          <w:szCs w:val="24"/>
        </w:rPr>
        <w:t xml:space="preserve"> and 3 CM high</w:t>
      </w:r>
      <w:r w:rsidR="005B4FE1" w:rsidRPr="00D97AD6">
        <w:rPr>
          <w:rFonts w:ascii="Times New Roman" w:eastAsia="Times New Roman" w:hAnsi="Times New Roman"/>
          <w:sz w:val="24"/>
          <w:szCs w:val="24"/>
        </w:rPr>
        <w:t>.</w:t>
      </w:r>
    </w:p>
    <w:p w:rsidR="00C91AA8" w:rsidRPr="00D97AD6" w:rsidRDefault="005B4FE1" w:rsidP="003B0A76">
      <w:pPr>
        <w:pStyle w:val="ListParagraph"/>
        <w:numPr>
          <w:ilvl w:val="0"/>
          <w:numId w:val="1"/>
        </w:numPr>
        <w:spacing w:after="0"/>
        <w:rPr>
          <w:rFonts w:ascii="Times New Roman" w:eastAsia="Times New Roman" w:hAnsi="Times New Roman"/>
          <w:sz w:val="24"/>
          <w:szCs w:val="24"/>
        </w:rPr>
      </w:pPr>
      <w:r w:rsidRPr="00D97AD6">
        <w:rPr>
          <w:rFonts w:ascii="Times New Roman" w:eastAsia="Times New Roman" w:hAnsi="Times New Roman"/>
          <w:sz w:val="24"/>
          <w:szCs w:val="24"/>
        </w:rPr>
        <w:t>A standard Hot Wheels/Matchbox car must be able to roll across the entire length/roadway of</w:t>
      </w:r>
      <w:r w:rsidR="00FA4820" w:rsidRPr="00D97AD6">
        <w:rPr>
          <w:rFonts w:ascii="Times New Roman" w:eastAsia="Times New Roman" w:hAnsi="Times New Roman"/>
          <w:sz w:val="24"/>
          <w:szCs w:val="24"/>
        </w:rPr>
        <w:t xml:space="preserve"> the</w:t>
      </w:r>
      <w:r w:rsidRPr="00D97AD6">
        <w:rPr>
          <w:rFonts w:ascii="Times New Roman" w:eastAsia="Times New Roman" w:hAnsi="Times New Roman"/>
          <w:sz w:val="24"/>
          <w:szCs w:val="24"/>
        </w:rPr>
        <w:t xml:space="preserve"> bridge.  Two splints about 1.5 CM apart and the length of the bridge will suffice for a “roadway”.  </w:t>
      </w:r>
    </w:p>
    <w:p w:rsidR="00716823" w:rsidRPr="00D97AD6" w:rsidRDefault="00716823" w:rsidP="003B0A76">
      <w:pPr>
        <w:pStyle w:val="ListParagraph"/>
        <w:numPr>
          <w:ilvl w:val="0"/>
          <w:numId w:val="1"/>
        </w:numPr>
        <w:spacing w:after="0"/>
        <w:rPr>
          <w:rFonts w:ascii="Times New Roman" w:eastAsia="Times New Roman" w:hAnsi="Times New Roman"/>
          <w:sz w:val="24"/>
          <w:szCs w:val="24"/>
        </w:rPr>
      </w:pPr>
      <w:r w:rsidRPr="00D97AD6">
        <w:rPr>
          <w:rFonts w:ascii="Times New Roman" w:eastAsia="Times New Roman" w:hAnsi="Times New Roman"/>
          <w:sz w:val="24"/>
          <w:szCs w:val="24"/>
        </w:rPr>
        <w:t>Roadway surface may be a maximum of 1 CM above the ground</w:t>
      </w:r>
      <w:r w:rsidR="00C91AA8" w:rsidRPr="00D97AD6">
        <w:rPr>
          <w:rFonts w:ascii="Times New Roman" w:eastAsia="Times New Roman" w:hAnsi="Times New Roman"/>
          <w:sz w:val="24"/>
          <w:szCs w:val="24"/>
        </w:rPr>
        <w:t xml:space="preserve"> level</w:t>
      </w:r>
      <w:r w:rsidRPr="00D97AD6">
        <w:rPr>
          <w:rFonts w:ascii="Times New Roman" w:eastAsia="Times New Roman" w:hAnsi="Times New Roman"/>
          <w:sz w:val="24"/>
          <w:szCs w:val="24"/>
        </w:rPr>
        <w:t>.</w:t>
      </w:r>
      <w:r w:rsidR="00363FDD" w:rsidRPr="00D97AD6">
        <w:rPr>
          <w:rFonts w:ascii="Times New Roman" w:eastAsia="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38"/>
        <w:gridCol w:w="2178"/>
      </w:tblGrid>
      <w:tr w:rsidR="00426AD2" w:rsidRPr="00D97AD6" w:rsidTr="00F70FF6">
        <w:tc>
          <w:tcPr>
            <w:tcW w:w="8838" w:type="dxa"/>
          </w:tcPr>
          <w:p w:rsidR="00426AD2" w:rsidRPr="00D97AD6" w:rsidRDefault="00426AD2" w:rsidP="003B0A76">
            <w:pPr>
              <w:pStyle w:val="ListParagraph"/>
              <w:numPr>
                <w:ilvl w:val="0"/>
                <w:numId w:val="1"/>
              </w:numPr>
              <w:spacing w:line="276" w:lineRule="auto"/>
              <w:rPr>
                <w:rFonts w:ascii="Times New Roman" w:eastAsia="Times New Roman" w:hAnsi="Times New Roman"/>
                <w:sz w:val="24"/>
                <w:szCs w:val="24"/>
              </w:rPr>
            </w:pPr>
            <w:r w:rsidRPr="00D97AD6">
              <w:rPr>
                <w:rFonts w:ascii="Times New Roman" w:eastAsia="Times New Roman" w:hAnsi="Times New Roman"/>
                <w:sz w:val="24"/>
                <w:szCs w:val="24"/>
              </w:rPr>
              <w:t>Bridge may only rest on the “ground</w:t>
            </w:r>
            <w:r w:rsidR="00905743" w:rsidRPr="00D97AD6">
              <w:rPr>
                <w:rFonts w:ascii="Times New Roman" w:eastAsia="Times New Roman" w:hAnsi="Times New Roman"/>
                <w:sz w:val="24"/>
                <w:szCs w:val="24"/>
              </w:rPr>
              <w:t xml:space="preserve"> level</w:t>
            </w:r>
            <w:r w:rsidRPr="00D97AD6">
              <w:rPr>
                <w:rFonts w:ascii="Times New Roman" w:eastAsia="Times New Roman" w:hAnsi="Times New Roman"/>
                <w:sz w:val="24"/>
                <w:szCs w:val="24"/>
              </w:rPr>
              <w:t xml:space="preserve">” which is </w:t>
            </w:r>
            <w:r w:rsidR="00905743" w:rsidRPr="00D97AD6">
              <w:rPr>
                <w:rFonts w:ascii="Times New Roman" w:eastAsia="Times New Roman" w:hAnsi="Times New Roman"/>
                <w:sz w:val="24"/>
                <w:szCs w:val="24"/>
              </w:rPr>
              <w:t xml:space="preserve">the top of </w:t>
            </w:r>
            <w:r w:rsidRPr="00D97AD6">
              <w:rPr>
                <w:rFonts w:ascii="Times New Roman" w:eastAsia="Times New Roman" w:hAnsi="Times New Roman"/>
                <w:sz w:val="24"/>
                <w:szCs w:val="24"/>
              </w:rPr>
              <w:t>two blocks of wood</w:t>
            </w:r>
            <w:r w:rsidR="00905743" w:rsidRPr="00D97AD6">
              <w:rPr>
                <w:rFonts w:ascii="Times New Roman" w:eastAsia="Times New Roman" w:hAnsi="Times New Roman"/>
                <w:sz w:val="24"/>
                <w:szCs w:val="24"/>
              </w:rPr>
              <w:t xml:space="preserve"> that are</w:t>
            </w:r>
            <w:r w:rsidRPr="00D97AD6">
              <w:rPr>
                <w:rFonts w:ascii="Times New Roman" w:eastAsia="Times New Roman" w:hAnsi="Times New Roman"/>
                <w:sz w:val="24"/>
                <w:szCs w:val="24"/>
              </w:rPr>
              <w:t xml:space="preserve"> 24 CM apart.</w:t>
            </w:r>
            <w:r w:rsidR="00C91AA8" w:rsidRPr="00D97AD6">
              <w:rPr>
                <w:rFonts w:ascii="Times New Roman" w:eastAsia="Times New Roman" w:hAnsi="Times New Roman"/>
                <w:sz w:val="24"/>
                <w:szCs w:val="24"/>
              </w:rPr>
              <w:t xml:space="preserve">  Bridge may not </w:t>
            </w:r>
            <w:r w:rsidR="00905743" w:rsidRPr="00D97AD6">
              <w:rPr>
                <w:rFonts w:ascii="Times New Roman" w:eastAsia="Times New Roman" w:hAnsi="Times New Roman"/>
                <w:sz w:val="24"/>
                <w:szCs w:val="24"/>
              </w:rPr>
              <w:t>touch the “valley”</w:t>
            </w:r>
            <w:r w:rsidR="00C55E7A">
              <w:rPr>
                <w:rFonts w:ascii="Times New Roman" w:eastAsia="Times New Roman" w:hAnsi="Times New Roman"/>
                <w:sz w:val="24"/>
                <w:szCs w:val="24"/>
              </w:rPr>
              <w:t xml:space="preserve"> in the gap</w:t>
            </w:r>
            <w:r w:rsidR="00905743" w:rsidRPr="00D97AD6">
              <w:rPr>
                <w:rFonts w:ascii="Times New Roman" w:eastAsia="Times New Roman" w:hAnsi="Times New Roman"/>
                <w:sz w:val="24"/>
                <w:szCs w:val="24"/>
              </w:rPr>
              <w:t xml:space="preserve"> below.</w:t>
            </w:r>
          </w:p>
        </w:tc>
        <w:tc>
          <w:tcPr>
            <w:tcW w:w="2178" w:type="dxa"/>
            <w:vAlign w:val="center"/>
          </w:tcPr>
          <w:p w:rsidR="00426AD2" w:rsidRPr="00D97AD6" w:rsidRDefault="00426AD2" w:rsidP="003B0A76">
            <w:pPr>
              <w:pStyle w:val="ListParagraph"/>
              <w:spacing w:line="276" w:lineRule="auto"/>
              <w:ind w:left="75"/>
              <w:jc w:val="center"/>
              <w:rPr>
                <w:rFonts w:ascii="Times New Roman" w:eastAsia="Times New Roman" w:hAnsi="Times New Roman"/>
                <w:sz w:val="24"/>
                <w:szCs w:val="24"/>
              </w:rPr>
            </w:pPr>
            <w:r w:rsidRPr="00D97AD6">
              <w:rPr>
                <w:noProof/>
              </w:rPr>
              <w:drawing>
                <wp:inline distT="0" distB="0" distL="0" distR="0">
                  <wp:extent cx="1228725" cy="192869"/>
                  <wp:effectExtent l="19050" t="0" r="0" b="0"/>
                  <wp:docPr id="4" name="Picture 2" descr="F:\Bridge 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ridge ground.png"/>
                          <pic:cNvPicPr>
                            <a:picLocks noChangeAspect="1" noChangeArrowheads="1"/>
                          </pic:cNvPicPr>
                        </pic:nvPicPr>
                        <pic:blipFill>
                          <a:blip r:embed="rId5" cstate="print"/>
                          <a:srcRect/>
                          <a:stretch>
                            <a:fillRect/>
                          </a:stretch>
                        </pic:blipFill>
                        <pic:spPr bwMode="auto">
                          <a:xfrm>
                            <a:off x="0" y="0"/>
                            <a:ext cx="1233731" cy="193655"/>
                          </a:xfrm>
                          <a:prstGeom prst="rect">
                            <a:avLst/>
                          </a:prstGeom>
                          <a:noFill/>
                          <a:ln w="9525">
                            <a:noFill/>
                            <a:miter lim="800000"/>
                            <a:headEnd/>
                            <a:tailEnd/>
                          </a:ln>
                        </pic:spPr>
                      </pic:pic>
                    </a:graphicData>
                  </a:graphic>
                </wp:inline>
              </w:drawing>
            </w:r>
          </w:p>
        </w:tc>
      </w:tr>
      <w:tr w:rsidR="00716823" w:rsidRPr="00D97AD6" w:rsidTr="00F70FF6">
        <w:tc>
          <w:tcPr>
            <w:tcW w:w="8838" w:type="dxa"/>
          </w:tcPr>
          <w:p w:rsidR="00903B23" w:rsidRPr="00D97AD6" w:rsidRDefault="009D3524" w:rsidP="003B0A76">
            <w:pPr>
              <w:pStyle w:val="ListParagraph"/>
              <w:numPr>
                <w:ilvl w:val="0"/>
                <w:numId w:val="1"/>
              </w:numPr>
              <w:spacing w:line="276" w:lineRule="auto"/>
              <w:rPr>
                <w:rFonts w:ascii="Times New Roman" w:eastAsia="Times New Roman" w:hAnsi="Times New Roman"/>
                <w:sz w:val="24"/>
                <w:szCs w:val="24"/>
              </w:rPr>
            </w:pPr>
            <w:r w:rsidRPr="00D97AD6">
              <w:rPr>
                <w:rFonts w:ascii="Times New Roman" w:eastAsia="Times New Roman" w:hAnsi="Times New Roman"/>
                <w:sz w:val="24"/>
                <w:szCs w:val="24"/>
              </w:rPr>
              <w:t>Bridge testing/breaking force will be applied throug</w:t>
            </w:r>
            <w:r w:rsidR="00905743" w:rsidRPr="00D97AD6">
              <w:rPr>
                <w:rFonts w:ascii="Times New Roman" w:eastAsia="Times New Roman" w:hAnsi="Times New Roman"/>
                <w:sz w:val="24"/>
                <w:szCs w:val="24"/>
              </w:rPr>
              <w:t xml:space="preserve">h a pair of hinged/connected 4.4 </w:t>
            </w:r>
            <w:r w:rsidRPr="00D97AD6">
              <w:rPr>
                <w:rFonts w:ascii="Times New Roman" w:eastAsia="Times New Roman" w:hAnsi="Times New Roman"/>
                <w:sz w:val="24"/>
                <w:szCs w:val="24"/>
              </w:rPr>
              <w:t>CM by 6</w:t>
            </w:r>
            <w:r w:rsidR="00905743" w:rsidRPr="00D97AD6">
              <w:rPr>
                <w:rFonts w:ascii="Times New Roman" w:eastAsia="Times New Roman" w:hAnsi="Times New Roman"/>
                <w:sz w:val="24"/>
                <w:szCs w:val="24"/>
              </w:rPr>
              <w:t xml:space="preserve"> </w:t>
            </w:r>
            <w:r w:rsidRPr="00D97AD6">
              <w:rPr>
                <w:rFonts w:ascii="Times New Roman" w:eastAsia="Times New Roman" w:hAnsi="Times New Roman"/>
                <w:sz w:val="24"/>
                <w:szCs w:val="24"/>
              </w:rPr>
              <w:t>CM blocks of wood</w:t>
            </w:r>
            <w:r w:rsidR="00C91AA8" w:rsidRPr="00D97AD6">
              <w:rPr>
                <w:rFonts w:ascii="Times New Roman" w:eastAsia="Times New Roman" w:hAnsi="Times New Roman"/>
                <w:sz w:val="24"/>
                <w:szCs w:val="24"/>
              </w:rPr>
              <w:t>, 2.6</w:t>
            </w:r>
            <w:r w:rsidRPr="00D97AD6">
              <w:rPr>
                <w:rFonts w:ascii="Times New Roman" w:eastAsia="Times New Roman" w:hAnsi="Times New Roman"/>
                <w:sz w:val="24"/>
                <w:szCs w:val="24"/>
              </w:rPr>
              <w:t xml:space="preserve"> CM apart, placed on the center of the top of the bridge.  </w:t>
            </w:r>
          </w:p>
          <w:p w:rsidR="00D97AD6" w:rsidRPr="00D97AD6" w:rsidRDefault="00D97AD6" w:rsidP="003B0A76">
            <w:pPr>
              <w:pStyle w:val="ListParagraph"/>
              <w:numPr>
                <w:ilvl w:val="0"/>
                <w:numId w:val="1"/>
              </w:numPr>
              <w:spacing w:line="276" w:lineRule="auto"/>
              <w:rPr>
                <w:rFonts w:ascii="Times New Roman" w:eastAsia="Times New Roman" w:hAnsi="Times New Roman"/>
                <w:sz w:val="24"/>
                <w:szCs w:val="24"/>
              </w:rPr>
            </w:pPr>
            <w:r w:rsidRPr="00D97AD6">
              <w:rPr>
                <w:rFonts w:ascii="Times New Roman" w:eastAsia="Times New Roman" w:hAnsi="Times New Roman"/>
                <w:sz w:val="24"/>
                <w:szCs w:val="24"/>
              </w:rPr>
              <w:t>Top of bridge</w:t>
            </w:r>
            <w:r>
              <w:rPr>
                <w:rFonts w:ascii="Times New Roman" w:eastAsia="Times New Roman" w:hAnsi="Times New Roman"/>
                <w:sz w:val="24"/>
                <w:szCs w:val="24"/>
              </w:rPr>
              <w:t xml:space="preserve"> must be: flat, at least 15 CM long </w:t>
            </w:r>
            <w:r w:rsidR="00E42503">
              <w:rPr>
                <w:rFonts w:ascii="Times New Roman" w:eastAsia="Times New Roman" w:hAnsi="Times New Roman"/>
                <w:sz w:val="24"/>
                <w:szCs w:val="24"/>
              </w:rPr>
              <w:t>and 4 CM wide.</w:t>
            </w:r>
          </w:p>
        </w:tc>
        <w:tc>
          <w:tcPr>
            <w:tcW w:w="2178" w:type="dxa"/>
            <w:vAlign w:val="center"/>
          </w:tcPr>
          <w:p w:rsidR="00716823" w:rsidRPr="00D97AD6" w:rsidRDefault="009D3524" w:rsidP="003B0A76">
            <w:pPr>
              <w:pStyle w:val="ListParagraph"/>
              <w:spacing w:line="276" w:lineRule="auto"/>
              <w:ind w:left="75"/>
              <w:jc w:val="center"/>
              <w:rPr>
                <w:rFonts w:ascii="Times New Roman" w:eastAsia="Times New Roman" w:hAnsi="Times New Roman"/>
                <w:sz w:val="24"/>
                <w:szCs w:val="24"/>
              </w:rPr>
            </w:pPr>
            <w:r w:rsidRPr="00D97AD6">
              <w:rPr>
                <w:noProof/>
              </w:rPr>
              <w:drawing>
                <wp:inline distT="0" distB="0" distL="0" distR="0">
                  <wp:extent cx="1151258" cy="514350"/>
                  <wp:effectExtent l="19050" t="0" r="0" b="0"/>
                  <wp:docPr id="2" name="Picture 1" descr="F:\Bridge we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idge weight.png"/>
                          <pic:cNvPicPr>
                            <a:picLocks noChangeAspect="1" noChangeArrowheads="1"/>
                          </pic:cNvPicPr>
                        </pic:nvPicPr>
                        <pic:blipFill>
                          <a:blip r:embed="rId6" cstate="print"/>
                          <a:srcRect/>
                          <a:stretch>
                            <a:fillRect/>
                          </a:stretch>
                        </pic:blipFill>
                        <pic:spPr bwMode="auto">
                          <a:xfrm>
                            <a:off x="0" y="0"/>
                            <a:ext cx="1162329" cy="519296"/>
                          </a:xfrm>
                          <a:prstGeom prst="rect">
                            <a:avLst/>
                          </a:prstGeom>
                          <a:noFill/>
                          <a:ln w="9525">
                            <a:noFill/>
                            <a:miter lim="800000"/>
                            <a:headEnd/>
                            <a:tailEnd/>
                          </a:ln>
                        </pic:spPr>
                      </pic:pic>
                    </a:graphicData>
                  </a:graphic>
                </wp:inline>
              </w:drawing>
            </w:r>
          </w:p>
        </w:tc>
      </w:tr>
    </w:tbl>
    <w:p w:rsidR="005B4FE1" w:rsidRPr="00D97AD6" w:rsidRDefault="005B4FE1" w:rsidP="003B0A76">
      <w:pPr>
        <w:pStyle w:val="ListParagraph"/>
        <w:numPr>
          <w:ilvl w:val="0"/>
          <w:numId w:val="1"/>
        </w:numPr>
        <w:spacing w:after="0"/>
        <w:rPr>
          <w:rFonts w:ascii="Times New Roman" w:eastAsia="Times New Roman" w:hAnsi="Times New Roman"/>
          <w:sz w:val="24"/>
          <w:szCs w:val="24"/>
        </w:rPr>
      </w:pPr>
      <w:r w:rsidRPr="00D97AD6">
        <w:rPr>
          <w:rFonts w:ascii="Times New Roman" w:eastAsia="Times New Roman" w:hAnsi="Times New Roman"/>
          <w:sz w:val="24"/>
          <w:szCs w:val="24"/>
        </w:rPr>
        <w:t>No portion o</w:t>
      </w:r>
      <w:r w:rsidR="00905743" w:rsidRPr="00D97AD6">
        <w:rPr>
          <w:rFonts w:ascii="Times New Roman" w:eastAsia="Times New Roman" w:hAnsi="Times New Roman"/>
          <w:sz w:val="24"/>
          <w:szCs w:val="24"/>
        </w:rPr>
        <w:t>f the bridge may be higher than 6</w:t>
      </w:r>
      <w:r w:rsidR="00716823" w:rsidRPr="00D97AD6">
        <w:rPr>
          <w:rFonts w:ascii="Times New Roman" w:eastAsia="Times New Roman" w:hAnsi="Times New Roman"/>
          <w:sz w:val="24"/>
          <w:szCs w:val="24"/>
        </w:rPr>
        <w:t xml:space="preserve"> </w:t>
      </w:r>
      <w:r w:rsidR="00905743" w:rsidRPr="00D97AD6">
        <w:rPr>
          <w:rFonts w:ascii="Times New Roman" w:eastAsia="Times New Roman" w:hAnsi="Times New Roman"/>
          <w:sz w:val="24"/>
          <w:szCs w:val="24"/>
        </w:rPr>
        <w:t>CM above</w:t>
      </w:r>
      <w:r w:rsidRPr="00D97AD6">
        <w:rPr>
          <w:rFonts w:ascii="Times New Roman" w:eastAsia="Times New Roman" w:hAnsi="Times New Roman"/>
          <w:sz w:val="24"/>
          <w:szCs w:val="24"/>
        </w:rPr>
        <w:t xml:space="preserve"> the </w:t>
      </w:r>
      <w:r w:rsidR="00C91AA8" w:rsidRPr="00D97AD6">
        <w:rPr>
          <w:rFonts w:ascii="Times New Roman" w:eastAsia="Times New Roman" w:hAnsi="Times New Roman"/>
          <w:sz w:val="24"/>
          <w:szCs w:val="24"/>
        </w:rPr>
        <w:t>ground</w:t>
      </w:r>
      <w:r w:rsidR="00905743" w:rsidRPr="00D97AD6">
        <w:rPr>
          <w:rFonts w:ascii="Times New Roman" w:eastAsia="Times New Roman" w:hAnsi="Times New Roman"/>
          <w:sz w:val="24"/>
          <w:szCs w:val="24"/>
        </w:rPr>
        <w:t xml:space="preserve"> level</w:t>
      </w:r>
      <w:r w:rsidR="00C91AA8" w:rsidRPr="00D97AD6">
        <w:rPr>
          <w:rFonts w:ascii="Times New Roman" w:eastAsia="Times New Roman" w:hAnsi="Times New Roman"/>
          <w:sz w:val="24"/>
          <w:szCs w:val="24"/>
        </w:rPr>
        <w:t>.</w:t>
      </w:r>
    </w:p>
    <w:p w:rsidR="00905743" w:rsidRPr="00D97AD6" w:rsidRDefault="00905743" w:rsidP="003B0A76">
      <w:pPr>
        <w:pStyle w:val="ListParagraph"/>
        <w:numPr>
          <w:ilvl w:val="0"/>
          <w:numId w:val="1"/>
        </w:numPr>
        <w:spacing w:after="0"/>
        <w:rPr>
          <w:rFonts w:ascii="Times New Roman" w:eastAsia="Times New Roman" w:hAnsi="Times New Roman"/>
          <w:sz w:val="24"/>
          <w:szCs w:val="24"/>
        </w:rPr>
      </w:pPr>
      <w:r w:rsidRPr="00D97AD6">
        <w:rPr>
          <w:rFonts w:ascii="Times New Roman" w:eastAsia="Times New Roman" w:hAnsi="Times New Roman"/>
          <w:sz w:val="24"/>
          <w:szCs w:val="24"/>
        </w:rPr>
        <w:t>No portion of the bridge may be lower than 1 CM below the ground level.</w:t>
      </w:r>
    </w:p>
    <w:p w:rsidR="005B4FE1" w:rsidRDefault="00903B23" w:rsidP="003B0A76">
      <w:pPr>
        <w:pStyle w:val="ListParagraph"/>
        <w:numPr>
          <w:ilvl w:val="0"/>
          <w:numId w:val="1"/>
        </w:numPr>
        <w:spacing w:after="0"/>
        <w:rPr>
          <w:rFonts w:ascii="Times New Roman" w:eastAsia="Times New Roman" w:hAnsi="Times New Roman"/>
          <w:sz w:val="24"/>
          <w:szCs w:val="24"/>
        </w:rPr>
      </w:pPr>
      <w:r w:rsidRPr="00D97AD6">
        <w:rPr>
          <w:rFonts w:ascii="Times New Roman" w:eastAsia="Times New Roman" w:hAnsi="Times New Roman"/>
          <w:sz w:val="24"/>
          <w:szCs w:val="24"/>
        </w:rPr>
        <w:t>Bridge may be no wider than 10 CM</w:t>
      </w:r>
    </w:p>
    <w:p w:rsidR="00653623" w:rsidRPr="00EC6E29" w:rsidRDefault="00E42503" w:rsidP="003B0A76">
      <w:pPr>
        <w:pStyle w:val="ListParagraph"/>
        <w:numPr>
          <w:ilvl w:val="0"/>
          <w:numId w:val="1"/>
        </w:numPr>
        <w:spacing w:after="0"/>
        <w:rPr>
          <w:rFonts w:ascii="Times New Roman" w:eastAsia="Times New Roman" w:hAnsi="Times New Roman"/>
          <w:sz w:val="24"/>
          <w:szCs w:val="24"/>
        </w:rPr>
      </w:pPr>
      <w:r w:rsidRPr="00E42503">
        <w:rPr>
          <w:rFonts w:ascii="Times New Roman" w:hAnsi="Times New Roman"/>
          <w:sz w:val="24"/>
          <w:szCs w:val="24"/>
        </w:rPr>
        <w:t>Bridge must be completed by Tuesday October 26</w:t>
      </w:r>
      <w:r w:rsidRPr="00E42503">
        <w:rPr>
          <w:rFonts w:ascii="Times New Roman" w:hAnsi="Times New Roman"/>
          <w:sz w:val="24"/>
          <w:szCs w:val="24"/>
          <w:vertAlign w:val="superscript"/>
        </w:rPr>
        <w:t>th</w:t>
      </w:r>
    </w:p>
    <w:p w:rsidR="00EC6E29" w:rsidRPr="00EC6E29" w:rsidRDefault="00EC6E29" w:rsidP="00EC6E29">
      <w:pPr>
        <w:spacing w:after="0" w:line="240" w:lineRule="auto"/>
        <w:rPr>
          <w:rFonts w:ascii="Times New Roman" w:eastAsia="Times New Roman" w:hAnsi="Times New Roman"/>
          <w:sz w:val="24"/>
          <w:szCs w:val="24"/>
        </w:rPr>
      </w:pPr>
    </w:p>
    <w:p w:rsidR="00653623" w:rsidRPr="00D7005B" w:rsidRDefault="0013419D" w:rsidP="005B4FE1">
      <w:pPr>
        <w:rPr>
          <w:rFonts w:ascii="Times New Roman" w:hAnsi="Times New Roman"/>
          <w:b/>
          <w:sz w:val="28"/>
          <w:szCs w:val="28"/>
        </w:rPr>
      </w:pPr>
      <w:r w:rsidRPr="00D7005B">
        <w:rPr>
          <w:rFonts w:ascii="Times New Roman" w:hAnsi="Times New Roman"/>
          <w:b/>
          <w:sz w:val="28"/>
          <w:szCs w:val="28"/>
        </w:rPr>
        <w:t xml:space="preserve">Judging – </w:t>
      </w:r>
      <w:r w:rsidR="00F0050E" w:rsidRPr="00D7005B">
        <w:rPr>
          <w:rFonts w:ascii="Times New Roman" w:hAnsi="Times New Roman"/>
          <w:b/>
          <w:sz w:val="28"/>
          <w:szCs w:val="28"/>
        </w:rPr>
        <w:t>Classes –</w:t>
      </w:r>
      <w:r w:rsidR="00D7005B">
        <w:rPr>
          <w:rFonts w:ascii="Times New Roman" w:hAnsi="Times New Roman"/>
          <w:b/>
          <w:sz w:val="28"/>
          <w:szCs w:val="28"/>
        </w:rPr>
        <w:t xml:space="preserve"> </w:t>
      </w:r>
      <w:r w:rsidRPr="00D7005B">
        <w:rPr>
          <w:rFonts w:ascii="Times New Roman" w:hAnsi="Times New Roman"/>
          <w:b/>
          <w:sz w:val="28"/>
          <w:szCs w:val="28"/>
        </w:rPr>
        <w:t>D</w:t>
      </w:r>
      <w:r w:rsidR="00653623" w:rsidRPr="00D7005B">
        <w:rPr>
          <w:rFonts w:ascii="Times New Roman" w:hAnsi="Times New Roman"/>
          <w:b/>
          <w:sz w:val="28"/>
          <w:szCs w:val="28"/>
        </w:rPr>
        <w:t>isplay</w:t>
      </w:r>
    </w:p>
    <w:p w:rsidR="0013419D" w:rsidRDefault="0013419D" w:rsidP="00861997">
      <w:pPr>
        <w:ind w:left="567" w:hanging="567"/>
        <w:rPr>
          <w:rFonts w:ascii="Times New Roman" w:hAnsi="Times New Roman"/>
          <w:sz w:val="24"/>
          <w:szCs w:val="24"/>
        </w:rPr>
      </w:pPr>
      <w:r>
        <w:rPr>
          <w:rFonts w:ascii="Times New Roman" w:hAnsi="Times New Roman"/>
          <w:sz w:val="24"/>
          <w:szCs w:val="24"/>
        </w:rPr>
        <w:t xml:space="preserve">Bridges will be weighed before they are </w:t>
      </w:r>
      <w:proofErr w:type="gramStart"/>
      <w:r>
        <w:rPr>
          <w:rFonts w:ascii="Times New Roman" w:hAnsi="Times New Roman"/>
          <w:sz w:val="24"/>
          <w:szCs w:val="24"/>
        </w:rPr>
        <w:t>loaded/broken</w:t>
      </w:r>
      <w:proofErr w:type="gramEnd"/>
      <w:r>
        <w:rPr>
          <w:rFonts w:ascii="Times New Roman" w:hAnsi="Times New Roman"/>
          <w:sz w:val="24"/>
          <w:szCs w:val="24"/>
        </w:rPr>
        <w:t xml:space="preserve">.  The primary goal is to build a bridge that holds the greatest multiple of its own mass.  A 30 gram bridge that holds 30 KG will be considered more successful than a 60 gram bridge that holds 45 KG.  Watch out for excess </w:t>
      </w:r>
      <w:r w:rsidR="00F70FF6">
        <w:rPr>
          <w:rFonts w:ascii="Times New Roman" w:hAnsi="Times New Roman"/>
          <w:sz w:val="24"/>
          <w:szCs w:val="24"/>
        </w:rPr>
        <w:t>glue outside of wood joints</w:t>
      </w:r>
      <w:r w:rsidR="00292BD4">
        <w:rPr>
          <w:rFonts w:ascii="Times New Roman" w:hAnsi="Times New Roman"/>
          <w:sz w:val="24"/>
          <w:szCs w:val="24"/>
        </w:rPr>
        <w:t>; it tends to add much mass but little strength.</w:t>
      </w:r>
      <w:r w:rsidR="00F91DEF">
        <w:rPr>
          <w:rFonts w:ascii="Times New Roman" w:hAnsi="Times New Roman"/>
          <w:sz w:val="24"/>
          <w:szCs w:val="24"/>
        </w:rPr>
        <w:t xml:space="preserve">  Don’t overbuild the </w:t>
      </w:r>
      <w:proofErr w:type="gramStart"/>
      <w:r w:rsidR="00F91DEF">
        <w:rPr>
          <w:rFonts w:ascii="Times New Roman" w:hAnsi="Times New Roman"/>
          <w:sz w:val="24"/>
          <w:szCs w:val="24"/>
        </w:rPr>
        <w:t>roadway,</w:t>
      </w:r>
      <w:proofErr w:type="gramEnd"/>
      <w:r w:rsidR="00F91DEF">
        <w:rPr>
          <w:rFonts w:ascii="Times New Roman" w:hAnsi="Times New Roman"/>
          <w:sz w:val="24"/>
          <w:szCs w:val="24"/>
        </w:rPr>
        <w:t xml:space="preserve"> it only needs to hold a Matchbox car. </w:t>
      </w:r>
    </w:p>
    <w:p w:rsidR="00D7005B" w:rsidRDefault="00986E9D" w:rsidP="00861997">
      <w:pPr>
        <w:ind w:left="567" w:hanging="567"/>
        <w:rPr>
          <w:rFonts w:ascii="Times New Roman" w:hAnsi="Times New Roman"/>
          <w:sz w:val="24"/>
          <w:szCs w:val="24"/>
        </w:rPr>
      </w:pPr>
      <w:r>
        <w:rPr>
          <w:rFonts w:ascii="Times New Roman" w:hAnsi="Times New Roman"/>
          <w:sz w:val="24"/>
          <w:szCs w:val="24"/>
        </w:rPr>
        <w:t xml:space="preserve">Students may: </w:t>
      </w:r>
      <w:r w:rsidRPr="007C77FE">
        <w:rPr>
          <w:rFonts w:ascii="Times New Roman" w:hAnsi="Times New Roman"/>
          <w:sz w:val="24"/>
          <w:szCs w:val="24"/>
        </w:rPr>
        <w:t>work on their own, with another student or with an adult/older sibling</w:t>
      </w:r>
      <w:r>
        <w:rPr>
          <w:rFonts w:ascii="Times New Roman" w:hAnsi="Times New Roman"/>
          <w:sz w:val="24"/>
          <w:szCs w:val="24"/>
        </w:rPr>
        <w:t xml:space="preserve">.  Students who work </w:t>
      </w:r>
      <w:r w:rsidRPr="007C77FE">
        <w:rPr>
          <w:rFonts w:ascii="Times New Roman" w:hAnsi="Times New Roman"/>
          <w:sz w:val="24"/>
          <w:szCs w:val="24"/>
        </w:rPr>
        <w:t>with an adult/older sibling</w:t>
      </w:r>
      <w:r>
        <w:rPr>
          <w:rFonts w:ascii="Times New Roman" w:hAnsi="Times New Roman"/>
          <w:sz w:val="24"/>
          <w:szCs w:val="24"/>
        </w:rPr>
        <w:t xml:space="preserve"> must do at least half of the construction work and must understand every element of the design - this should be a learning experience.  </w:t>
      </w:r>
      <w:r w:rsidR="00D7005B">
        <w:rPr>
          <w:rFonts w:ascii="Times New Roman" w:hAnsi="Times New Roman"/>
          <w:sz w:val="24"/>
          <w:szCs w:val="24"/>
        </w:rPr>
        <w:t>This is a competition, but bridges by students who work with a parent will not be compared to bridge</w:t>
      </w:r>
      <w:r w:rsidR="00E97B00">
        <w:rPr>
          <w:rFonts w:ascii="Times New Roman" w:hAnsi="Times New Roman"/>
          <w:sz w:val="24"/>
          <w:szCs w:val="24"/>
        </w:rPr>
        <w:t>s made by students working solo, etc.</w:t>
      </w:r>
    </w:p>
    <w:p w:rsidR="0013419D" w:rsidRPr="0013419D" w:rsidRDefault="0013419D" w:rsidP="00861997">
      <w:pPr>
        <w:ind w:left="567" w:hanging="567"/>
        <w:rPr>
          <w:rFonts w:ascii="Times New Roman" w:eastAsia="Times New Roman" w:hAnsi="Times New Roman"/>
          <w:sz w:val="24"/>
          <w:szCs w:val="24"/>
        </w:rPr>
      </w:pPr>
      <w:r w:rsidRPr="00D97AD6">
        <w:rPr>
          <w:rFonts w:ascii="Times New Roman" w:eastAsia="Times New Roman" w:hAnsi="Times New Roman"/>
          <w:sz w:val="24"/>
          <w:szCs w:val="24"/>
        </w:rPr>
        <w:t>B</w:t>
      </w:r>
      <w:r>
        <w:rPr>
          <w:rFonts w:ascii="Times New Roman" w:eastAsia="Times New Roman" w:hAnsi="Times New Roman"/>
          <w:sz w:val="24"/>
          <w:szCs w:val="24"/>
        </w:rPr>
        <w:t>roken b</w:t>
      </w:r>
      <w:r w:rsidRPr="00D97AD6">
        <w:rPr>
          <w:rFonts w:ascii="Times New Roman" w:eastAsia="Times New Roman" w:hAnsi="Times New Roman"/>
          <w:sz w:val="24"/>
          <w:szCs w:val="24"/>
        </w:rPr>
        <w:t xml:space="preserve">ridges will be on display in the computer lab </w:t>
      </w:r>
      <w:r>
        <w:rPr>
          <w:rFonts w:ascii="Times New Roman" w:eastAsia="Times New Roman" w:hAnsi="Times New Roman"/>
          <w:sz w:val="24"/>
          <w:szCs w:val="24"/>
        </w:rPr>
        <w:t>until the November meeting.</w:t>
      </w:r>
    </w:p>
    <w:p w:rsidR="00653623" w:rsidRPr="00B32167" w:rsidRDefault="00653623" w:rsidP="00861997">
      <w:pPr>
        <w:ind w:left="567" w:hanging="567"/>
        <w:rPr>
          <w:rFonts w:ascii="Times New Roman" w:hAnsi="Times New Roman"/>
          <w:b/>
          <w:sz w:val="24"/>
          <w:szCs w:val="24"/>
        </w:rPr>
      </w:pPr>
      <w:r w:rsidRPr="00B32167">
        <w:rPr>
          <w:rFonts w:ascii="Times New Roman" w:hAnsi="Times New Roman"/>
          <w:b/>
          <w:sz w:val="24"/>
          <w:szCs w:val="24"/>
        </w:rPr>
        <w:t>Wood</w:t>
      </w:r>
      <w:r w:rsidR="00B32167" w:rsidRPr="00B32167">
        <w:rPr>
          <w:rFonts w:ascii="Times New Roman" w:hAnsi="Times New Roman"/>
          <w:b/>
          <w:sz w:val="24"/>
          <w:szCs w:val="24"/>
        </w:rPr>
        <w:t xml:space="preserve"> and B</w:t>
      </w:r>
      <w:r w:rsidR="00E065F7" w:rsidRPr="00B32167">
        <w:rPr>
          <w:rFonts w:ascii="Times New Roman" w:hAnsi="Times New Roman"/>
          <w:b/>
          <w:sz w:val="24"/>
          <w:szCs w:val="24"/>
        </w:rPr>
        <w:t>eams</w:t>
      </w:r>
    </w:p>
    <w:p w:rsidR="00B32167" w:rsidRDefault="00E065F7" w:rsidP="00861997">
      <w:pPr>
        <w:ind w:left="567" w:hanging="567"/>
        <w:rPr>
          <w:rFonts w:ascii="Times New Roman" w:hAnsi="Times New Roman"/>
          <w:sz w:val="24"/>
          <w:szCs w:val="24"/>
        </w:rPr>
      </w:pPr>
      <w:r>
        <w:rPr>
          <w:rFonts w:ascii="Times New Roman" w:hAnsi="Times New Roman"/>
          <w:sz w:val="24"/>
          <w:szCs w:val="24"/>
        </w:rPr>
        <w:t>Your wood splints are; 1.3mm Thick X 6.5mm Wide X 140mm Long</w:t>
      </w:r>
      <w:r w:rsidR="00B32167">
        <w:rPr>
          <w:rFonts w:ascii="Times New Roman" w:hAnsi="Times New Roman"/>
          <w:sz w:val="24"/>
          <w:szCs w:val="24"/>
        </w:rPr>
        <w:t xml:space="preserve">.  </w:t>
      </w:r>
      <w:r w:rsidR="000E7E46">
        <w:rPr>
          <w:rFonts w:ascii="Times New Roman" w:hAnsi="Times New Roman"/>
          <w:sz w:val="24"/>
          <w:szCs w:val="24"/>
        </w:rPr>
        <w:t>This means that the splints</w:t>
      </w:r>
      <w:r>
        <w:rPr>
          <w:rFonts w:ascii="Times New Roman" w:hAnsi="Times New Roman"/>
          <w:sz w:val="24"/>
          <w:szCs w:val="24"/>
        </w:rPr>
        <w:t xml:space="preserve"> have a 5X width to thickness ratio.  </w:t>
      </w:r>
    </w:p>
    <w:p w:rsidR="00E065F7" w:rsidRDefault="00B32167" w:rsidP="00861997">
      <w:pPr>
        <w:ind w:left="567" w:hanging="567"/>
        <w:rPr>
          <w:rFonts w:ascii="Times New Roman" w:hAnsi="Times New Roman"/>
          <w:sz w:val="24"/>
          <w:szCs w:val="24"/>
        </w:rPr>
      </w:pPr>
      <w:r w:rsidRPr="00B32167">
        <w:rPr>
          <w:rFonts w:ascii="Times New Roman" w:hAnsi="Times New Roman"/>
          <w:b/>
          <w:sz w:val="24"/>
          <w:szCs w:val="24"/>
        </w:rPr>
        <w:t>Compression</w:t>
      </w:r>
      <w:r>
        <w:rPr>
          <w:rFonts w:ascii="Times New Roman" w:hAnsi="Times New Roman"/>
          <w:sz w:val="24"/>
          <w:szCs w:val="24"/>
        </w:rPr>
        <w:t xml:space="preserve"> </w:t>
      </w:r>
      <w:r w:rsidR="00B9491D">
        <w:rPr>
          <w:rFonts w:ascii="Times New Roman" w:hAnsi="Times New Roman"/>
          <w:sz w:val="24"/>
          <w:szCs w:val="24"/>
        </w:rPr>
        <w:t xml:space="preserve">(squishing together) </w:t>
      </w:r>
      <w:r>
        <w:rPr>
          <w:rFonts w:ascii="Times New Roman" w:hAnsi="Times New Roman"/>
          <w:sz w:val="24"/>
          <w:szCs w:val="24"/>
        </w:rPr>
        <w:t xml:space="preserve">- </w:t>
      </w:r>
      <w:r w:rsidR="00E065F7">
        <w:rPr>
          <w:rFonts w:ascii="Times New Roman" w:hAnsi="Times New Roman"/>
          <w:sz w:val="24"/>
          <w:szCs w:val="24"/>
        </w:rPr>
        <w:t xml:space="preserve">Under compression a full length single splint is very weak. </w:t>
      </w:r>
      <w:r>
        <w:rPr>
          <w:rFonts w:ascii="Times New Roman" w:hAnsi="Times New Roman"/>
          <w:sz w:val="24"/>
          <w:szCs w:val="24"/>
        </w:rPr>
        <w:t xml:space="preserve"> It </w:t>
      </w:r>
      <w:proofErr w:type="gramStart"/>
      <w:r>
        <w:rPr>
          <w:rFonts w:ascii="Times New Roman" w:hAnsi="Times New Roman"/>
          <w:sz w:val="24"/>
          <w:szCs w:val="24"/>
        </w:rPr>
        <w:t>will</w:t>
      </w:r>
      <w:proofErr w:type="gramEnd"/>
      <w:r>
        <w:rPr>
          <w:rFonts w:ascii="Times New Roman" w:hAnsi="Times New Roman"/>
          <w:sz w:val="24"/>
          <w:szCs w:val="24"/>
        </w:rPr>
        <w:t xml:space="preserve"> buckle/bend/break around</w:t>
      </w:r>
      <w:r w:rsidR="00E065F7">
        <w:rPr>
          <w:rFonts w:ascii="Times New Roman" w:hAnsi="Times New Roman"/>
          <w:sz w:val="24"/>
          <w:szCs w:val="24"/>
        </w:rPr>
        <w:t xml:space="preserve"> a 1 </w:t>
      </w:r>
      <w:r w:rsidR="00E065F7" w:rsidRPr="00971450">
        <w:rPr>
          <w:rFonts w:ascii="Times New Roman" w:hAnsi="Times New Roman"/>
          <w:sz w:val="24"/>
          <w:szCs w:val="24"/>
        </w:rPr>
        <w:t>pound load.  Glue two splints together to form a T shape and they will hold at least 30 pounds under compression.  Beams can also be formed by gluing three</w:t>
      </w:r>
      <w:r w:rsidR="00971450">
        <w:rPr>
          <w:rFonts w:ascii="Times New Roman" w:hAnsi="Times New Roman"/>
          <w:sz w:val="24"/>
          <w:szCs w:val="24"/>
        </w:rPr>
        <w:t xml:space="preserve"> splints</w:t>
      </w:r>
      <w:r w:rsidR="00E065F7" w:rsidRPr="00971450">
        <w:rPr>
          <w:rFonts w:ascii="Times New Roman" w:hAnsi="Times New Roman"/>
          <w:sz w:val="24"/>
          <w:szCs w:val="24"/>
        </w:rPr>
        <w:t xml:space="preserve"> together into </w:t>
      </w:r>
      <w:proofErr w:type="gramStart"/>
      <w:r w:rsidR="00E065F7" w:rsidRPr="00971450">
        <w:rPr>
          <w:rFonts w:ascii="Times New Roman" w:hAnsi="Times New Roman"/>
          <w:sz w:val="24"/>
          <w:szCs w:val="24"/>
        </w:rPr>
        <w:t>an I</w:t>
      </w:r>
      <w:proofErr w:type="gramEnd"/>
      <w:r w:rsidR="00E065F7" w:rsidRPr="00971450">
        <w:rPr>
          <w:rFonts w:ascii="Times New Roman" w:hAnsi="Times New Roman"/>
          <w:sz w:val="24"/>
          <w:szCs w:val="24"/>
        </w:rPr>
        <w:t xml:space="preserve"> shape</w:t>
      </w:r>
      <w:r>
        <w:rPr>
          <w:rFonts w:ascii="Times New Roman" w:hAnsi="Times New Roman"/>
          <w:sz w:val="24"/>
          <w:szCs w:val="24"/>
        </w:rPr>
        <w:t xml:space="preserve"> (wide flange really: </w:t>
      </w:r>
      <w:r>
        <w:rPr>
          <w:rFonts w:ascii="Times New Roman" w:hAnsi="Times New Roman"/>
          <w:noProof/>
          <w:sz w:val="24"/>
          <w:szCs w:val="24"/>
        </w:rPr>
        <w:drawing>
          <wp:inline distT="0" distB="0" distL="0" distR="0">
            <wp:extent cx="104775" cy="111427"/>
            <wp:effectExtent l="19050" t="0" r="9525" b="0"/>
            <wp:docPr id="1" name="Picture 0" descr="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png"/>
                    <pic:cNvPicPr/>
                  </pic:nvPicPr>
                  <pic:blipFill>
                    <a:blip r:embed="rId7" cstate="print"/>
                    <a:stretch>
                      <a:fillRect/>
                    </a:stretch>
                  </pic:blipFill>
                  <pic:spPr>
                    <a:xfrm>
                      <a:off x="0" y="0"/>
                      <a:ext cx="104873" cy="111531"/>
                    </a:xfrm>
                    <a:prstGeom prst="rect">
                      <a:avLst/>
                    </a:prstGeom>
                  </pic:spPr>
                </pic:pic>
              </a:graphicData>
            </a:graphic>
          </wp:inline>
        </w:drawing>
      </w:r>
      <w:r>
        <w:rPr>
          <w:rFonts w:ascii="Times New Roman" w:hAnsi="Times New Roman"/>
          <w:sz w:val="24"/>
          <w:szCs w:val="24"/>
        </w:rPr>
        <w:t xml:space="preserve">  )</w:t>
      </w:r>
      <w:r w:rsidR="00971450">
        <w:rPr>
          <w:rFonts w:ascii="Times New Roman" w:hAnsi="Times New Roman"/>
          <w:sz w:val="24"/>
          <w:szCs w:val="24"/>
        </w:rPr>
        <w:t xml:space="preserve">, four </w:t>
      </w:r>
      <w:r w:rsidR="006E718C">
        <w:rPr>
          <w:rFonts w:ascii="Times New Roman" w:hAnsi="Times New Roman"/>
          <w:sz w:val="24"/>
          <w:szCs w:val="24"/>
        </w:rPr>
        <w:t xml:space="preserve">splints into an X or box </w:t>
      </w:r>
      <w:r w:rsidR="00971450">
        <w:rPr>
          <w:rFonts w:ascii="Times New Roman" w:hAnsi="Times New Roman"/>
          <w:sz w:val="24"/>
          <w:szCs w:val="24"/>
        </w:rPr>
        <w:t xml:space="preserve">shape or three or four flat together into a solid beam.  If you </w:t>
      </w:r>
      <w:r w:rsidR="000E7E46">
        <w:rPr>
          <w:rFonts w:ascii="Times New Roman" w:hAnsi="Times New Roman"/>
          <w:sz w:val="24"/>
          <w:szCs w:val="24"/>
        </w:rPr>
        <w:t>use single splints as compression beams your bridge will likely fail early.  Take the time to construct T or other beams.</w:t>
      </w:r>
    </w:p>
    <w:p w:rsidR="00861997" w:rsidRDefault="00861997" w:rsidP="00E065F7">
      <w:pPr>
        <w:rPr>
          <w:rFonts w:ascii="Times New Roman" w:hAnsi="Times New Roman"/>
          <w:b/>
          <w:sz w:val="24"/>
          <w:szCs w:val="24"/>
        </w:rPr>
      </w:pPr>
    </w:p>
    <w:p w:rsidR="000E7E46" w:rsidRDefault="000E7E46" w:rsidP="00861997">
      <w:pPr>
        <w:ind w:left="567" w:hanging="567"/>
        <w:rPr>
          <w:rFonts w:ascii="Times New Roman" w:hAnsi="Times New Roman"/>
          <w:sz w:val="24"/>
          <w:szCs w:val="24"/>
        </w:rPr>
      </w:pPr>
      <w:r w:rsidRPr="00C64CED">
        <w:rPr>
          <w:rFonts w:ascii="Times New Roman" w:hAnsi="Times New Roman"/>
          <w:b/>
          <w:sz w:val="24"/>
          <w:szCs w:val="24"/>
        </w:rPr>
        <w:t>Grain</w:t>
      </w:r>
      <w:r>
        <w:rPr>
          <w:rFonts w:ascii="Times New Roman" w:hAnsi="Times New Roman"/>
          <w:sz w:val="24"/>
          <w:szCs w:val="24"/>
        </w:rPr>
        <w:t xml:space="preserve"> </w:t>
      </w:r>
      <w:r w:rsidR="00B9491D">
        <w:rPr>
          <w:rFonts w:ascii="Times New Roman" w:hAnsi="Times New Roman"/>
          <w:sz w:val="24"/>
          <w:szCs w:val="24"/>
        </w:rPr>
        <w:t xml:space="preserve">(lines through the wood) </w:t>
      </w:r>
      <w:r>
        <w:rPr>
          <w:rFonts w:ascii="Times New Roman" w:hAnsi="Times New Roman"/>
          <w:sz w:val="24"/>
          <w:szCs w:val="24"/>
        </w:rPr>
        <w:t>– Carefully look at the grain of your splints.</w:t>
      </w:r>
      <w:r w:rsidR="00B9491D">
        <w:rPr>
          <w:rFonts w:ascii="Times New Roman" w:hAnsi="Times New Roman"/>
          <w:sz w:val="24"/>
          <w:szCs w:val="24"/>
        </w:rPr>
        <w:t xml:space="preserve">  Wood is strong with the grain but is weak across the grain.)  Avoid cross grain forces!</w:t>
      </w:r>
      <w:r>
        <w:rPr>
          <w:rFonts w:ascii="Times New Roman" w:hAnsi="Times New Roman"/>
          <w:sz w:val="24"/>
          <w:szCs w:val="24"/>
        </w:rPr>
        <w:t xml:space="preserve">  Splints with straight grain running lengthwise will be the strongest.  </w:t>
      </w:r>
      <w:r w:rsidR="00BF273A">
        <w:rPr>
          <w:rFonts w:ascii="Times New Roman" w:hAnsi="Times New Roman"/>
          <w:sz w:val="24"/>
          <w:szCs w:val="24"/>
        </w:rPr>
        <w:t>Avoid using cross grain or irregular splints.  You do not have to use every splint so avoid “the weakest link</w:t>
      </w:r>
      <w:r w:rsidR="00B32167">
        <w:rPr>
          <w:rFonts w:ascii="Times New Roman" w:hAnsi="Times New Roman"/>
          <w:sz w:val="24"/>
          <w:szCs w:val="24"/>
        </w:rPr>
        <w:t>s</w:t>
      </w:r>
      <w:r w:rsidR="00BF273A">
        <w:rPr>
          <w:rFonts w:ascii="Times New Roman" w:hAnsi="Times New Roman"/>
          <w:sz w:val="24"/>
          <w:szCs w:val="24"/>
        </w:rPr>
        <w:t>”.</w:t>
      </w:r>
    </w:p>
    <w:p w:rsidR="00C64CED" w:rsidRDefault="00C64CED" w:rsidP="00861997">
      <w:pPr>
        <w:ind w:left="567" w:hanging="567"/>
        <w:rPr>
          <w:rFonts w:ascii="Times New Roman" w:hAnsi="Times New Roman"/>
          <w:sz w:val="24"/>
          <w:szCs w:val="24"/>
        </w:rPr>
      </w:pPr>
      <w:r w:rsidRPr="00006002">
        <w:rPr>
          <w:rFonts w:ascii="Times New Roman" w:hAnsi="Times New Roman"/>
          <w:b/>
          <w:sz w:val="24"/>
          <w:szCs w:val="24"/>
        </w:rPr>
        <w:t>Tension</w:t>
      </w:r>
      <w:r>
        <w:rPr>
          <w:rFonts w:ascii="Times New Roman" w:hAnsi="Times New Roman"/>
          <w:sz w:val="24"/>
          <w:szCs w:val="24"/>
        </w:rPr>
        <w:t xml:space="preserve"> </w:t>
      </w:r>
      <w:r w:rsidR="00B9491D">
        <w:rPr>
          <w:rFonts w:ascii="Times New Roman" w:hAnsi="Times New Roman"/>
          <w:sz w:val="24"/>
          <w:szCs w:val="24"/>
        </w:rPr>
        <w:t xml:space="preserve">(pulling apart) </w:t>
      </w:r>
      <w:r>
        <w:rPr>
          <w:rFonts w:ascii="Times New Roman" w:hAnsi="Times New Roman"/>
          <w:sz w:val="24"/>
          <w:szCs w:val="24"/>
        </w:rPr>
        <w:t>– Wood is extremely strong under tension.  Length</w:t>
      </w:r>
      <w:r w:rsidR="00B9491D">
        <w:rPr>
          <w:rFonts w:ascii="Times New Roman" w:hAnsi="Times New Roman"/>
          <w:sz w:val="24"/>
          <w:szCs w:val="24"/>
        </w:rPr>
        <w:t xml:space="preserve"> and beam styles are</w:t>
      </w:r>
      <w:r>
        <w:rPr>
          <w:rFonts w:ascii="Times New Roman" w:hAnsi="Times New Roman"/>
          <w:sz w:val="24"/>
          <w:szCs w:val="24"/>
        </w:rPr>
        <w:t xml:space="preserve"> not critical </w:t>
      </w:r>
      <w:r w:rsidR="00006002">
        <w:rPr>
          <w:rFonts w:ascii="Times New Roman" w:hAnsi="Times New Roman"/>
          <w:sz w:val="24"/>
          <w:szCs w:val="24"/>
        </w:rPr>
        <w:t>because buckling is not an issue with tension as it is with compression.</w:t>
      </w:r>
      <w:r w:rsidR="00B32167">
        <w:rPr>
          <w:rFonts w:ascii="Times New Roman" w:hAnsi="Times New Roman"/>
          <w:sz w:val="24"/>
          <w:szCs w:val="24"/>
        </w:rPr>
        <w:t xml:space="preserve">  Lengths of straight grain wood are generally much stronger under tension than compression.</w:t>
      </w:r>
      <w:r w:rsidR="00B9491D">
        <w:rPr>
          <w:rFonts w:ascii="Times New Roman" w:hAnsi="Times New Roman"/>
          <w:sz w:val="24"/>
          <w:szCs w:val="24"/>
        </w:rPr>
        <w:t xml:space="preserve">  In your bridges, a</w:t>
      </w:r>
      <w:r w:rsidR="006E718C">
        <w:rPr>
          <w:rFonts w:ascii="Times New Roman" w:hAnsi="Times New Roman"/>
          <w:sz w:val="24"/>
          <w:szCs w:val="24"/>
        </w:rPr>
        <w:t xml:space="preserve"> single splint will probably not fail under tension.</w:t>
      </w:r>
    </w:p>
    <w:p w:rsidR="000E7E46" w:rsidRPr="00971450" w:rsidRDefault="000E7E46" w:rsidP="00861997">
      <w:pPr>
        <w:ind w:left="567" w:hanging="567"/>
        <w:rPr>
          <w:rFonts w:ascii="Times New Roman" w:hAnsi="Times New Roman"/>
          <w:sz w:val="24"/>
          <w:szCs w:val="24"/>
        </w:rPr>
      </w:pPr>
      <w:r w:rsidRPr="003B0A76">
        <w:rPr>
          <w:rFonts w:ascii="Times New Roman" w:hAnsi="Times New Roman"/>
          <w:b/>
          <w:sz w:val="24"/>
          <w:szCs w:val="24"/>
        </w:rPr>
        <w:t>Triangulation</w:t>
      </w:r>
      <w:r>
        <w:rPr>
          <w:rFonts w:ascii="Times New Roman" w:hAnsi="Times New Roman"/>
          <w:sz w:val="24"/>
          <w:szCs w:val="24"/>
        </w:rPr>
        <w:t xml:space="preserve"> </w:t>
      </w:r>
      <w:r w:rsidR="00EF7088">
        <w:rPr>
          <w:rFonts w:ascii="Times New Roman" w:hAnsi="Times New Roman"/>
          <w:sz w:val="24"/>
          <w:szCs w:val="24"/>
        </w:rPr>
        <w:t>–</w:t>
      </w:r>
      <w:r w:rsidR="003B0A76">
        <w:rPr>
          <w:rFonts w:ascii="Times New Roman" w:hAnsi="Times New Roman"/>
          <w:sz w:val="24"/>
          <w:szCs w:val="24"/>
        </w:rPr>
        <w:t xml:space="preserve"> </w:t>
      </w:r>
      <w:r w:rsidR="00EF7088">
        <w:rPr>
          <w:rFonts w:ascii="Times New Roman" w:hAnsi="Times New Roman"/>
          <w:sz w:val="24"/>
          <w:szCs w:val="24"/>
        </w:rPr>
        <w:t xml:space="preserve">Form triangles wherever possible.  Look at how radio antenna </w:t>
      </w:r>
      <w:r w:rsidR="006B28F3">
        <w:rPr>
          <w:rFonts w:ascii="Times New Roman" w:hAnsi="Times New Roman"/>
          <w:sz w:val="24"/>
          <w:szCs w:val="24"/>
        </w:rPr>
        <w:t xml:space="preserve">and </w:t>
      </w:r>
      <w:r w:rsidR="006B28F3" w:rsidRPr="006B28F3">
        <w:rPr>
          <w:rFonts w:ascii="Times New Roman" w:hAnsi="Times New Roman"/>
          <w:sz w:val="24"/>
          <w:szCs w:val="24"/>
        </w:rPr>
        <w:t>trestle bridge</w:t>
      </w:r>
      <w:r w:rsidR="006B28F3">
        <w:rPr>
          <w:rFonts w:ascii="Times New Roman" w:hAnsi="Times New Roman"/>
          <w:sz w:val="24"/>
          <w:szCs w:val="24"/>
        </w:rPr>
        <w:t xml:space="preserve"> are built.  Lots of small triangles helps prevent buckling and yields great strength.</w:t>
      </w:r>
    </w:p>
    <w:p w:rsidR="00E065F7" w:rsidRPr="00971450" w:rsidRDefault="00C64CED" w:rsidP="00861997">
      <w:pPr>
        <w:ind w:left="567" w:hanging="567"/>
        <w:rPr>
          <w:rFonts w:ascii="Times New Roman" w:hAnsi="Times New Roman"/>
          <w:sz w:val="24"/>
          <w:szCs w:val="24"/>
        </w:rPr>
      </w:pPr>
      <w:r w:rsidRPr="003B0A76">
        <w:rPr>
          <w:rFonts w:ascii="Times New Roman" w:hAnsi="Times New Roman"/>
          <w:b/>
          <w:sz w:val="24"/>
          <w:szCs w:val="24"/>
        </w:rPr>
        <w:t>Joints</w:t>
      </w:r>
      <w:r w:rsidR="00B9491D">
        <w:rPr>
          <w:rFonts w:ascii="Times New Roman" w:hAnsi="Times New Roman"/>
          <w:sz w:val="24"/>
          <w:szCs w:val="24"/>
        </w:rPr>
        <w:t xml:space="preserve"> </w:t>
      </w:r>
      <w:r w:rsidR="00B34410">
        <w:rPr>
          <w:rFonts w:ascii="Times New Roman" w:hAnsi="Times New Roman"/>
          <w:sz w:val="24"/>
          <w:szCs w:val="24"/>
        </w:rPr>
        <w:t>–</w:t>
      </w:r>
      <w:r w:rsidR="00B9491D">
        <w:rPr>
          <w:rFonts w:ascii="Times New Roman" w:hAnsi="Times New Roman"/>
          <w:sz w:val="24"/>
          <w:szCs w:val="24"/>
        </w:rPr>
        <w:t xml:space="preserve"> </w:t>
      </w:r>
      <w:r w:rsidR="00B34410">
        <w:rPr>
          <w:rFonts w:ascii="Times New Roman" w:hAnsi="Times New Roman"/>
          <w:sz w:val="24"/>
          <w:szCs w:val="24"/>
        </w:rPr>
        <w:t>Joints are a likely place for</w:t>
      </w:r>
      <w:r w:rsidR="006B5EED">
        <w:rPr>
          <w:rFonts w:ascii="Times New Roman" w:hAnsi="Times New Roman"/>
          <w:sz w:val="24"/>
          <w:szCs w:val="24"/>
        </w:rPr>
        <w:t xml:space="preserve"> your bridge</w:t>
      </w:r>
      <w:r w:rsidR="00B34410">
        <w:rPr>
          <w:rFonts w:ascii="Times New Roman" w:hAnsi="Times New Roman"/>
          <w:sz w:val="24"/>
          <w:szCs w:val="24"/>
        </w:rPr>
        <w:t xml:space="preserve"> to fail.  </w:t>
      </w:r>
      <w:r w:rsidR="006B5EED">
        <w:rPr>
          <w:rFonts w:ascii="Times New Roman" w:hAnsi="Times New Roman"/>
          <w:sz w:val="24"/>
          <w:szCs w:val="24"/>
        </w:rPr>
        <w:t>Reinforce all joints with layers.  Short pieces of splint overlapping both pieces of a joint will help prevent failure.</w:t>
      </w:r>
    </w:p>
    <w:p w:rsidR="00653623" w:rsidRPr="00D32EA8" w:rsidRDefault="0003096D" w:rsidP="005B4FE1">
      <w:pPr>
        <w:rPr>
          <w:rFonts w:ascii="Times New Roman" w:hAnsi="Times New Roman"/>
          <w:b/>
          <w:sz w:val="24"/>
          <w:szCs w:val="24"/>
        </w:rPr>
      </w:pPr>
      <w:r w:rsidRPr="00D32EA8">
        <w:rPr>
          <w:rFonts w:ascii="Times New Roman" w:hAnsi="Times New Roman"/>
          <w:b/>
          <w:sz w:val="24"/>
          <w:szCs w:val="24"/>
        </w:rPr>
        <w:t xml:space="preserve">Recommended </w:t>
      </w:r>
      <w:r w:rsidR="00653623" w:rsidRPr="00D32EA8">
        <w:rPr>
          <w:rFonts w:ascii="Times New Roman" w:hAnsi="Times New Roman"/>
          <w:b/>
          <w:sz w:val="24"/>
          <w:szCs w:val="24"/>
        </w:rPr>
        <w:t>Glue</w:t>
      </w:r>
      <w:r w:rsidRPr="00D32EA8">
        <w:rPr>
          <w:rFonts w:ascii="Times New Roman" w:hAnsi="Times New Roman"/>
          <w:b/>
          <w:sz w:val="24"/>
          <w:szCs w:val="24"/>
        </w:rPr>
        <w:t xml:space="preserve">s </w:t>
      </w:r>
    </w:p>
    <w:p w:rsidR="0003096D" w:rsidRDefault="0003096D" w:rsidP="00D32EA8">
      <w:pPr>
        <w:ind w:left="567"/>
        <w:rPr>
          <w:rFonts w:ascii="Times New Roman" w:hAnsi="Times New Roman"/>
          <w:sz w:val="24"/>
          <w:szCs w:val="24"/>
        </w:rPr>
      </w:pPr>
      <w:r w:rsidRPr="00D32EA8">
        <w:rPr>
          <w:rFonts w:ascii="Times New Roman" w:hAnsi="Times New Roman"/>
          <w:b/>
          <w:sz w:val="24"/>
          <w:szCs w:val="24"/>
        </w:rPr>
        <w:t>Wood glue</w:t>
      </w:r>
      <w:r>
        <w:rPr>
          <w:rFonts w:ascii="Times New Roman" w:hAnsi="Times New Roman"/>
          <w:sz w:val="24"/>
          <w:szCs w:val="24"/>
        </w:rPr>
        <w:t xml:space="preserve"> is: strong, reasonably light when dry, easy to clean up after and is inexpensive but it has slow drying time.  </w:t>
      </w:r>
    </w:p>
    <w:p w:rsidR="0003096D" w:rsidRDefault="0003096D" w:rsidP="00D32EA8">
      <w:pPr>
        <w:ind w:left="567"/>
        <w:rPr>
          <w:rFonts w:ascii="Times New Roman" w:hAnsi="Times New Roman"/>
          <w:sz w:val="24"/>
          <w:szCs w:val="24"/>
        </w:rPr>
      </w:pPr>
      <w:r w:rsidRPr="00D32EA8">
        <w:rPr>
          <w:rFonts w:ascii="Times New Roman" w:hAnsi="Times New Roman"/>
          <w:b/>
          <w:sz w:val="24"/>
          <w:szCs w:val="24"/>
        </w:rPr>
        <w:t>Epoxy</w:t>
      </w:r>
      <w:r>
        <w:rPr>
          <w:rFonts w:ascii="Times New Roman" w:hAnsi="Times New Roman"/>
          <w:sz w:val="24"/>
          <w:szCs w:val="24"/>
        </w:rPr>
        <w:t xml:space="preserve"> is: also very strong, cures faster than wood glue, but is more expensive and messier. </w:t>
      </w:r>
    </w:p>
    <w:p w:rsidR="0003096D" w:rsidRPr="00D97AD6" w:rsidRDefault="0003096D" w:rsidP="00D32EA8">
      <w:pPr>
        <w:ind w:left="567"/>
        <w:rPr>
          <w:rFonts w:ascii="Times New Roman" w:hAnsi="Times New Roman"/>
          <w:sz w:val="24"/>
          <w:szCs w:val="24"/>
        </w:rPr>
      </w:pPr>
      <w:proofErr w:type="spellStart"/>
      <w:r w:rsidRPr="00D32EA8">
        <w:rPr>
          <w:rFonts w:ascii="Times New Roman" w:hAnsi="Times New Roman"/>
          <w:b/>
          <w:sz w:val="24"/>
          <w:szCs w:val="24"/>
        </w:rPr>
        <w:t>Cyanoacrylate</w:t>
      </w:r>
      <w:proofErr w:type="spellEnd"/>
      <w:r>
        <w:rPr>
          <w:rFonts w:ascii="Times New Roman" w:hAnsi="Times New Roman"/>
          <w:sz w:val="24"/>
          <w:szCs w:val="24"/>
        </w:rPr>
        <w:t xml:space="preserve"> (super-glues) are: very strong and have the shortest curing time, but are expensive.  There are hundreds of name brands and thick through thin.  Hint: use</w:t>
      </w:r>
      <w:r w:rsidR="00B662F0">
        <w:rPr>
          <w:rFonts w:ascii="Times New Roman" w:hAnsi="Times New Roman"/>
          <w:sz w:val="24"/>
          <w:szCs w:val="24"/>
        </w:rPr>
        <w:t xml:space="preserve"> a</w:t>
      </w:r>
      <w:r>
        <w:rPr>
          <w:rFonts w:ascii="Times New Roman" w:hAnsi="Times New Roman"/>
          <w:sz w:val="24"/>
          <w:szCs w:val="24"/>
        </w:rPr>
        <w:t xml:space="preserve"> thin </w:t>
      </w:r>
      <w:proofErr w:type="spellStart"/>
      <w:r w:rsidR="00B662F0">
        <w:rPr>
          <w:rFonts w:ascii="Times New Roman" w:hAnsi="Times New Roman"/>
          <w:sz w:val="24"/>
          <w:szCs w:val="24"/>
        </w:rPr>
        <w:t>c</w:t>
      </w:r>
      <w:r w:rsidR="00B662F0" w:rsidRPr="0003096D">
        <w:rPr>
          <w:rFonts w:ascii="Times New Roman" w:hAnsi="Times New Roman"/>
          <w:sz w:val="24"/>
          <w:szCs w:val="24"/>
        </w:rPr>
        <w:t>yanoacrylate</w:t>
      </w:r>
      <w:proofErr w:type="spellEnd"/>
      <w:r w:rsidR="00B662F0">
        <w:rPr>
          <w:rFonts w:ascii="Times New Roman" w:hAnsi="Times New Roman"/>
          <w:sz w:val="24"/>
          <w:szCs w:val="24"/>
        </w:rPr>
        <w:t xml:space="preserve"> </w:t>
      </w:r>
      <w:r>
        <w:rPr>
          <w:rFonts w:ascii="Times New Roman" w:hAnsi="Times New Roman"/>
          <w:sz w:val="24"/>
          <w:szCs w:val="24"/>
        </w:rPr>
        <w:t xml:space="preserve">and fill gaps with a light dusting of baking soda.  Avoid </w:t>
      </w:r>
      <w:r w:rsidR="004D1F3F">
        <w:rPr>
          <w:rFonts w:ascii="Times New Roman" w:hAnsi="Times New Roman"/>
          <w:sz w:val="24"/>
          <w:szCs w:val="24"/>
        </w:rPr>
        <w:t>gluing your fingers together on</w:t>
      </w:r>
      <w:r w:rsidR="00B662F0">
        <w:rPr>
          <w:rFonts w:ascii="Times New Roman" w:hAnsi="Times New Roman"/>
          <w:sz w:val="24"/>
          <w:szCs w:val="24"/>
        </w:rPr>
        <w:t xml:space="preserve"> to the wood!  This can happen in seconds.  Nail polish remover (acetone) dissolves </w:t>
      </w:r>
      <w:proofErr w:type="spellStart"/>
      <w:r w:rsidR="00B662F0">
        <w:rPr>
          <w:rFonts w:ascii="Times New Roman" w:hAnsi="Times New Roman"/>
          <w:sz w:val="24"/>
          <w:szCs w:val="24"/>
        </w:rPr>
        <w:t>c</w:t>
      </w:r>
      <w:r w:rsidR="00B662F0" w:rsidRPr="0003096D">
        <w:rPr>
          <w:rFonts w:ascii="Times New Roman" w:hAnsi="Times New Roman"/>
          <w:sz w:val="24"/>
          <w:szCs w:val="24"/>
        </w:rPr>
        <w:t>yanoacrylate</w:t>
      </w:r>
      <w:r w:rsidR="00B662F0">
        <w:rPr>
          <w:rFonts w:ascii="Times New Roman" w:hAnsi="Times New Roman"/>
          <w:sz w:val="24"/>
          <w:szCs w:val="24"/>
        </w:rPr>
        <w:t>s</w:t>
      </w:r>
      <w:proofErr w:type="spellEnd"/>
      <w:r w:rsidR="00B662F0">
        <w:rPr>
          <w:rFonts w:ascii="Times New Roman" w:hAnsi="Times New Roman"/>
          <w:sz w:val="24"/>
          <w:szCs w:val="24"/>
        </w:rPr>
        <w:t xml:space="preserve"> and will free your fingers.</w:t>
      </w:r>
    </w:p>
    <w:p w:rsidR="00A64BF8" w:rsidRDefault="00A64BF8" w:rsidP="00861997">
      <w:pPr>
        <w:ind w:left="567" w:hanging="567"/>
        <w:rPr>
          <w:rFonts w:ascii="Times New Roman" w:hAnsi="Times New Roman"/>
          <w:sz w:val="24"/>
          <w:szCs w:val="24"/>
        </w:rPr>
      </w:pPr>
      <w:r w:rsidRPr="00AF25A6">
        <w:rPr>
          <w:rFonts w:ascii="Times New Roman" w:hAnsi="Times New Roman"/>
          <w:b/>
          <w:sz w:val="24"/>
          <w:szCs w:val="24"/>
        </w:rPr>
        <w:t>Research</w:t>
      </w:r>
      <w:r w:rsidR="00AF25A6">
        <w:rPr>
          <w:rFonts w:ascii="Times New Roman" w:hAnsi="Times New Roman"/>
          <w:sz w:val="24"/>
          <w:szCs w:val="24"/>
        </w:rPr>
        <w:t xml:space="preserve"> – Research the terms: bridge, truss, beams, toothpick bridges, etc.  The more you study before you design </w:t>
      </w:r>
      <w:r w:rsidR="00C13F14">
        <w:rPr>
          <w:rFonts w:ascii="Times New Roman" w:hAnsi="Times New Roman"/>
          <w:sz w:val="24"/>
          <w:szCs w:val="24"/>
        </w:rPr>
        <w:t xml:space="preserve">and build, the better your bridge will be.  </w:t>
      </w:r>
      <w:r w:rsidR="000C68EC">
        <w:rPr>
          <w:rFonts w:ascii="Times New Roman" w:hAnsi="Times New Roman"/>
          <w:sz w:val="24"/>
          <w:szCs w:val="24"/>
        </w:rPr>
        <w:t xml:space="preserve">Feel free to bounce ideas off of Mr. Hall or Mr. large or even better talk to a relative or family friend who is an engineer. </w:t>
      </w:r>
    </w:p>
    <w:p w:rsidR="00F91DEF" w:rsidRPr="00AF25A6" w:rsidRDefault="00AF25A6" w:rsidP="00861997">
      <w:pPr>
        <w:ind w:left="567" w:hanging="567"/>
        <w:rPr>
          <w:rFonts w:ascii="Times New Roman" w:hAnsi="Times New Roman"/>
          <w:b/>
          <w:sz w:val="24"/>
          <w:szCs w:val="24"/>
        </w:rPr>
      </w:pPr>
      <w:r w:rsidRPr="00AF25A6">
        <w:rPr>
          <w:rFonts w:ascii="Times New Roman" w:hAnsi="Times New Roman"/>
          <w:b/>
          <w:sz w:val="24"/>
          <w:szCs w:val="24"/>
        </w:rPr>
        <w:t xml:space="preserve">Plan </w:t>
      </w:r>
      <w:proofErr w:type="gramStart"/>
      <w:r w:rsidRPr="00AF25A6">
        <w:rPr>
          <w:rFonts w:ascii="Times New Roman" w:hAnsi="Times New Roman"/>
          <w:b/>
          <w:sz w:val="24"/>
          <w:szCs w:val="24"/>
        </w:rPr>
        <w:t>Your</w:t>
      </w:r>
      <w:proofErr w:type="gramEnd"/>
      <w:r w:rsidRPr="00AF25A6">
        <w:rPr>
          <w:rFonts w:ascii="Times New Roman" w:hAnsi="Times New Roman"/>
          <w:b/>
          <w:sz w:val="24"/>
          <w:szCs w:val="24"/>
        </w:rPr>
        <w:t xml:space="preserve"> Bridge:</w:t>
      </w:r>
      <w:r>
        <w:rPr>
          <w:rFonts w:ascii="Times New Roman" w:hAnsi="Times New Roman"/>
          <w:b/>
          <w:sz w:val="24"/>
          <w:szCs w:val="24"/>
        </w:rPr>
        <w:t xml:space="preserve">  </w:t>
      </w:r>
      <w:r>
        <w:rPr>
          <w:rFonts w:ascii="Times New Roman" w:hAnsi="Times New Roman"/>
          <w:sz w:val="24"/>
          <w:szCs w:val="24"/>
        </w:rPr>
        <w:t>Draw your bridge in Paint.NET; I have a scaled multi layer template available on IHM.NET.  Or, draw your bridge on the paper template provided.</w:t>
      </w:r>
      <w:r w:rsidR="00F91DEF">
        <w:rPr>
          <w:rFonts w:ascii="Times New Roman" w:hAnsi="Times New Roman"/>
          <w:sz w:val="24"/>
          <w:szCs w:val="24"/>
        </w:rPr>
        <w:t xml:space="preserve"> </w:t>
      </w:r>
      <w:r w:rsidR="003B0A76">
        <w:rPr>
          <w:rFonts w:ascii="Times New Roman" w:hAnsi="Times New Roman"/>
          <w:sz w:val="24"/>
          <w:szCs w:val="24"/>
        </w:rPr>
        <w:t>Be careful not to use more than 40 splints per bridge side.  You will need two sides and they will need to be connected together at the ground level and at the top.</w:t>
      </w:r>
    </w:p>
    <w:sectPr w:rsidR="00F91DEF" w:rsidRPr="00AF25A6" w:rsidSect="00E612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5668B"/>
    <w:multiLevelType w:val="hybridMultilevel"/>
    <w:tmpl w:val="4598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5B4FE1"/>
    <w:rsid w:val="00006002"/>
    <w:rsid w:val="0002293E"/>
    <w:rsid w:val="00025E68"/>
    <w:rsid w:val="00026123"/>
    <w:rsid w:val="0003096D"/>
    <w:rsid w:val="000C68EC"/>
    <w:rsid w:val="000D4F4A"/>
    <w:rsid w:val="000E78E7"/>
    <w:rsid w:val="000E7E46"/>
    <w:rsid w:val="00123A1D"/>
    <w:rsid w:val="0013419D"/>
    <w:rsid w:val="00172E47"/>
    <w:rsid w:val="00173377"/>
    <w:rsid w:val="00292BD4"/>
    <w:rsid w:val="002E7C2B"/>
    <w:rsid w:val="00355B17"/>
    <w:rsid w:val="00363FDD"/>
    <w:rsid w:val="003B0A76"/>
    <w:rsid w:val="003F0535"/>
    <w:rsid w:val="00426AD2"/>
    <w:rsid w:val="00464E88"/>
    <w:rsid w:val="004D1F3F"/>
    <w:rsid w:val="00517021"/>
    <w:rsid w:val="005B4FE1"/>
    <w:rsid w:val="005D42DE"/>
    <w:rsid w:val="005F0895"/>
    <w:rsid w:val="00601C0C"/>
    <w:rsid w:val="0063593B"/>
    <w:rsid w:val="00653623"/>
    <w:rsid w:val="006B28F3"/>
    <w:rsid w:val="006B5EED"/>
    <w:rsid w:val="006E718C"/>
    <w:rsid w:val="006E7205"/>
    <w:rsid w:val="00716823"/>
    <w:rsid w:val="00743E14"/>
    <w:rsid w:val="007C3252"/>
    <w:rsid w:val="007D79C2"/>
    <w:rsid w:val="00830195"/>
    <w:rsid w:val="00861997"/>
    <w:rsid w:val="008831C1"/>
    <w:rsid w:val="008C48A7"/>
    <w:rsid w:val="008F0D5B"/>
    <w:rsid w:val="008F0FE9"/>
    <w:rsid w:val="00903B23"/>
    <w:rsid w:val="00905743"/>
    <w:rsid w:val="00971450"/>
    <w:rsid w:val="00986E9D"/>
    <w:rsid w:val="009A4676"/>
    <w:rsid w:val="009D3524"/>
    <w:rsid w:val="00A64BF8"/>
    <w:rsid w:val="00A8089E"/>
    <w:rsid w:val="00AF25A6"/>
    <w:rsid w:val="00B32167"/>
    <w:rsid w:val="00B3281F"/>
    <w:rsid w:val="00B34410"/>
    <w:rsid w:val="00B662F0"/>
    <w:rsid w:val="00B9491D"/>
    <w:rsid w:val="00BB6910"/>
    <w:rsid w:val="00BF273A"/>
    <w:rsid w:val="00C10E34"/>
    <w:rsid w:val="00C13F14"/>
    <w:rsid w:val="00C22BF8"/>
    <w:rsid w:val="00C55E7A"/>
    <w:rsid w:val="00C645A4"/>
    <w:rsid w:val="00C64CED"/>
    <w:rsid w:val="00C91AA8"/>
    <w:rsid w:val="00D32EA8"/>
    <w:rsid w:val="00D7005B"/>
    <w:rsid w:val="00D97AD6"/>
    <w:rsid w:val="00E065F7"/>
    <w:rsid w:val="00E21EC0"/>
    <w:rsid w:val="00E42503"/>
    <w:rsid w:val="00E612E5"/>
    <w:rsid w:val="00E97B00"/>
    <w:rsid w:val="00EB31F6"/>
    <w:rsid w:val="00EC6E29"/>
    <w:rsid w:val="00EF7088"/>
    <w:rsid w:val="00F0050E"/>
    <w:rsid w:val="00F305B7"/>
    <w:rsid w:val="00F40ACF"/>
    <w:rsid w:val="00F67CF2"/>
    <w:rsid w:val="00F70FF6"/>
    <w:rsid w:val="00F91DEF"/>
    <w:rsid w:val="00FA4820"/>
    <w:rsid w:val="00FB6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823"/>
    <w:rPr>
      <w:rFonts w:ascii="Tahoma" w:hAnsi="Tahoma" w:cs="Tahoma"/>
      <w:sz w:val="16"/>
      <w:szCs w:val="16"/>
    </w:rPr>
  </w:style>
  <w:style w:type="table" w:styleId="TableGrid">
    <w:name w:val="Table Grid"/>
    <w:basedOn w:val="TableNormal"/>
    <w:uiPriority w:val="59"/>
    <w:rsid w:val="007168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7AD6"/>
    <w:pPr>
      <w:ind w:left="720"/>
      <w:contextualSpacing/>
    </w:pPr>
  </w:style>
</w:styles>
</file>

<file path=word/webSettings.xml><?xml version="1.0" encoding="utf-8"?>
<w:webSettings xmlns:r="http://schemas.openxmlformats.org/officeDocument/2006/relationships" xmlns:w="http://schemas.openxmlformats.org/wordprocessingml/2006/main">
  <w:divs>
    <w:div w:id="19678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Immaculate Heart of Mary School</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Hall</dc:creator>
  <cp:lastModifiedBy>David Hall</cp:lastModifiedBy>
  <cp:revision>2</cp:revision>
  <dcterms:created xsi:type="dcterms:W3CDTF">2010-11-04T00:15:00Z</dcterms:created>
  <dcterms:modified xsi:type="dcterms:W3CDTF">2010-11-04T00:15:00Z</dcterms:modified>
</cp:coreProperties>
</file>